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32150CC" w:rsidR="00525131" w:rsidRPr="008E5EFA" w:rsidRDefault="000E1017" w:rsidP="00A55286">
      <w:pPr>
        <w:pStyle w:val="ACTIVITYSHEETHEAD"/>
        <w:rPr>
          <w:u w:color="11B7D7"/>
        </w:rPr>
      </w:pPr>
      <w:r>
        <w:rPr>
          <w:u w:color="11B7D7"/>
        </w:rPr>
        <w:t>activities</w:t>
      </w:r>
      <w:r w:rsidR="00525131" w:rsidRPr="008E5EFA">
        <w:rPr>
          <w:u w:color="11B7D7"/>
        </w:rPr>
        <w:t xml:space="preserve"> 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</w:t>
      </w:r>
      <w:r>
        <w:rPr>
          <w:u w:color="11B7D7"/>
        </w:rPr>
        <w:t>3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DACD872" w14:textId="77777777" w:rsidR="001D7446" w:rsidRPr="001850BD" w:rsidRDefault="001D7446" w:rsidP="001D7446">
      <w:pPr>
        <w:pStyle w:val="ASHeading1"/>
        <w:spacing w:line="240" w:lineRule="auto"/>
        <w:rPr>
          <w:rFonts w:cs="Arial"/>
        </w:rPr>
      </w:pPr>
      <w:r w:rsidRPr="001850BD">
        <w:rPr>
          <w:rFonts w:cs="Arial"/>
        </w:rPr>
        <w:t>Activity 1</w:t>
      </w:r>
    </w:p>
    <w:p w14:paraId="0AF85187" w14:textId="77777777" w:rsidR="001D7446" w:rsidRPr="001850BD" w:rsidRDefault="001D7446" w:rsidP="001D7446">
      <w:pPr>
        <w:spacing w:line="240" w:lineRule="auto"/>
        <w:rPr>
          <w:rFonts w:cs="Arial"/>
        </w:rPr>
      </w:pPr>
      <w:r w:rsidRPr="001850BD">
        <w:rPr>
          <w:rFonts w:cs="Arial"/>
        </w:rPr>
        <w:t>Compare copper wire and fibre</w:t>
      </w:r>
      <w:r>
        <w:rPr>
          <w:rFonts w:cs="Arial"/>
        </w:rPr>
        <w:t>-</w:t>
      </w:r>
      <w:r w:rsidRPr="001850BD">
        <w:rPr>
          <w:rFonts w:cs="Arial"/>
        </w:rPr>
        <w:t>optic cable. Use the world-wide web to help you.</w:t>
      </w:r>
      <w:r>
        <w:rPr>
          <w:rFonts w:cs="Arial"/>
        </w:rPr>
        <w:t xml:space="preserve">  </w:t>
      </w:r>
    </w:p>
    <w:p w14:paraId="735C5FC9" w14:textId="77777777" w:rsidR="001D7446" w:rsidRPr="001850BD" w:rsidRDefault="00C612FD" w:rsidP="001D7446">
      <w:pPr>
        <w:spacing w:line="240" w:lineRule="auto"/>
        <w:rPr>
          <w:rStyle w:val="Hyperlink"/>
          <w:rFonts w:cs="Arial"/>
        </w:rPr>
      </w:pPr>
      <w:hyperlink r:id="rId8" w:history="1">
        <w:r w:rsidR="001D7446" w:rsidRPr="001850BD">
          <w:rPr>
            <w:rStyle w:val="Hyperlink"/>
            <w:rFonts w:cs="Arial"/>
          </w:rPr>
          <w:t>https://www.bbc.co.uk/bitesize/guides/zvspfcw/revision/4</w:t>
        </w:r>
      </w:hyperlink>
    </w:p>
    <w:p w14:paraId="251AA8A1" w14:textId="77777777" w:rsidR="001D7446" w:rsidRPr="001850BD" w:rsidRDefault="001D7446" w:rsidP="001D7446">
      <w:pPr>
        <w:spacing w:line="240" w:lineRule="auto"/>
        <w:rPr>
          <w:rFonts w:cs="Arial"/>
        </w:rPr>
      </w:pPr>
    </w:p>
    <w:tbl>
      <w:tblPr>
        <w:tblStyle w:val="TableGrid"/>
        <w:tblW w:w="9255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1596"/>
        <w:gridCol w:w="3829"/>
        <w:gridCol w:w="3830"/>
      </w:tblGrid>
      <w:tr w:rsidR="001D7446" w:rsidRPr="001850BD" w14:paraId="5F257DD6" w14:textId="77777777" w:rsidTr="001D7446">
        <w:trPr>
          <w:trHeight w:val="351"/>
        </w:trPr>
        <w:tc>
          <w:tcPr>
            <w:tcW w:w="1596" w:type="dxa"/>
            <w:shd w:val="clear" w:color="auto" w:fill="11B7D7"/>
          </w:tcPr>
          <w:p w14:paraId="0AC3E735" w14:textId="77777777" w:rsidR="001D7446" w:rsidRPr="001850BD" w:rsidRDefault="001D7446" w:rsidP="00AC49CE">
            <w:pPr>
              <w:spacing w:before="120" w:after="120"/>
              <w:rPr>
                <w:rFonts w:cs="Arial"/>
              </w:rPr>
            </w:pPr>
          </w:p>
        </w:tc>
        <w:tc>
          <w:tcPr>
            <w:tcW w:w="3829" w:type="dxa"/>
            <w:shd w:val="clear" w:color="auto" w:fill="11B7D7"/>
          </w:tcPr>
          <w:p w14:paraId="18899102" w14:textId="77777777" w:rsidR="001D7446" w:rsidRPr="001D7446" w:rsidRDefault="001D7446" w:rsidP="00AC49CE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1D7446">
              <w:rPr>
                <w:rFonts w:cs="Arial"/>
                <w:b/>
                <w:bCs/>
                <w:color w:val="FFFFFF" w:themeColor="background1"/>
              </w:rPr>
              <w:t>Copper (UTP Cat6) cable</w:t>
            </w:r>
          </w:p>
        </w:tc>
        <w:tc>
          <w:tcPr>
            <w:tcW w:w="3830" w:type="dxa"/>
            <w:shd w:val="clear" w:color="auto" w:fill="11B7D7"/>
          </w:tcPr>
          <w:p w14:paraId="708CA867" w14:textId="77777777" w:rsidR="001D7446" w:rsidRPr="001D7446" w:rsidRDefault="001D7446" w:rsidP="00AC49CE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1D7446">
              <w:rPr>
                <w:rFonts w:cs="Arial"/>
                <w:b/>
                <w:bCs/>
                <w:color w:val="FFFFFF" w:themeColor="background1"/>
              </w:rPr>
              <w:t>Fibre-optic cable</w:t>
            </w:r>
          </w:p>
        </w:tc>
      </w:tr>
      <w:tr w:rsidR="001D7446" w:rsidRPr="001850BD" w14:paraId="392A648A" w14:textId="77777777" w:rsidTr="001D7446">
        <w:trPr>
          <w:trHeight w:val="850"/>
        </w:trPr>
        <w:tc>
          <w:tcPr>
            <w:tcW w:w="1596" w:type="dxa"/>
            <w:shd w:val="clear" w:color="auto" w:fill="auto"/>
            <w:vAlign w:val="center"/>
          </w:tcPr>
          <w:p w14:paraId="3C5975DA" w14:textId="77777777" w:rsidR="001D7446" w:rsidRPr="001D7446" w:rsidRDefault="001D7446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r w:rsidRPr="001D7446">
              <w:rPr>
                <w:rFonts w:cs="Arial"/>
                <w:color w:val="000000" w:themeColor="text1"/>
              </w:rPr>
              <w:t>How it works</w:t>
            </w:r>
          </w:p>
        </w:tc>
        <w:tc>
          <w:tcPr>
            <w:tcW w:w="3829" w:type="dxa"/>
            <w:shd w:val="clear" w:color="auto" w:fill="auto"/>
            <w:vAlign w:val="center"/>
          </w:tcPr>
          <w:p w14:paraId="4F0AF061" w14:textId="77777777" w:rsidR="001D7446" w:rsidRPr="001850BD" w:rsidRDefault="001D7446" w:rsidP="00AC49CE">
            <w:pPr>
              <w:spacing w:before="120" w:after="120"/>
              <w:rPr>
                <w:rFonts w:cs="Arial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 w14:paraId="71B49E50" w14:textId="77777777" w:rsidR="001D7446" w:rsidRPr="001850BD" w:rsidRDefault="001D7446" w:rsidP="00AC49CE">
            <w:pPr>
              <w:spacing w:before="120" w:after="120"/>
              <w:rPr>
                <w:rFonts w:cs="Arial"/>
              </w:rPr>
            </w:pPr>
          </w:p>
        </w:tc>
      </w:tr>
      <w:tr w:rsidR="001D7446" w:rsidRPr="001850BD" w14:paraId="350E027D" w14:textId="77777777" w:rsidTr="001D7446">
        <w:trPr>
          <w:trHeight w:val="850"/>
        </w:trPr>
        <w:tc>
          <w:tcPr>
            <w:tcW w:w="1596" w:type="dxa"/>
            <w:shd w:val="clear" w:color="auto" w:fill="auto"/>
            <w:vAlign w:val="center"/>
          </w:tcPr>
          <w:p w14:paraId="2A5FD72E" w14:textId="77777777" w:rsidR="001D7446" w:rsidRPr="001D7446" w:rsidRDefault="001D7446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r w:rsidRPr="001D7446">
              <w:rPr>
                <w:rFonts w:cs="Arial"/>
                <w:color w:val="000000" w:themeColor="text1"/>
              </w:rPr>
              <w:t>Range</w:t>
            </w:r>
          </w:p>
        </w:tc>
        <w:tc>
          <w:tcPr>
            <w:tcW w:w="3829" w:type="dxa"/>
            <w:shd w:val="clear" w:color="auto" w:fill="auto"/>
            <w:vAlign w:val="center"/>
          </w:tcPr>
          <w:p w14:paraId="39CEB968" w14:textId="77777777" w:rsidR="001D7446" w:rsidRPr="001850BD" w:rsidRDefault="001D7446" w:rsidP="00AC49CE">
            <w:pPr>
              <w:spacing w:before="120" w:after="120"/>
              <w:rPr>
                <w:rFonts w:cs="Arial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 w14:paraId="4AAB9F60" w14:textId="77777777" w:rsidR="001D7446" w:rsidRPr="001850BD" w:rsidRDefault="001D7446" w:rsidP="00AC49CE">
            <w:pPr>
              <w:spacing w:before="120" w:after="120"/>
              <w:rPr>
                <w:rFonts w:cs="Arial"/>
              </w:rPr>
            </w:pPr>
          </w:p>
        </w:tc>
      </w:tr>
      <w:tr w:rsidR="001D7446" w:rsidRPr="001850BD" w14:paraId="02499480" w14:textId="77777777" w:rsidTr="001D7446">
        <w:trPr>
          <w:trHeight w:val="850"/>
        </w:trPr>
        <w:tc>
          <w:tcPr>
            <w:tcW w:w="1596" w:type="dxa"/>
            <w:shd w:val="clear" w:color="auto" w:fill="auto"/>
            <w:vAlign w:val="center"/>
          </w:tcPr>
          <w:p w14:paraId="75823C5D" w14:textId="77777777" w:rsidR="001D7446" w:rsidRPr="001D7446" w:rsidRDefault="001D7446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r w:rsidRPr="001D7446">
              <w:rPr>
                <w:rFonts w:cs="Arial"/>
                <w:color w:val="000000" w:themeColor="text1"/>
              </w:rPr>
              <w:t>Speed</w:t>
            </w:r>
          </w:p>
        </w:tc>
        <w:tc>
          <w:tcPr>
            <w:tcW w:w="3829" w:type="dxa"/>
            <w:shd w:val="clear" w:color="auto" w:fill="auto"/>
            <w:vAlign w:val="center"/>
          </w:tcPr>
          <w:p w14:paraId="2052BC84" w14:textId="77777777" w:rsidR="001D7446" w:rsidRPr="001850BD" w:rsidRDefault="001D7446" w:rsidP="00AC49CE">
            <w:pPr>
              <w:spacing w:before="120" w:after="120"/>
              <w:rPr>
                <w:rFonts w:cs="Arial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 w14:paraId="2116C9D4" w14:textId="77777777" w:rsidR="001D7446" w:rsidRPr="001850BD" w:rsidRDefault="001D7446" w:rsidP="00AC49CE">
            <w:pPr>
              <w:spacing w:before="120" w:after="120"/>
              <w:rPr>
                <w:rFonts w:cs="Arial"/>
              </w:rPr>
            </w:pPr>
          </w:p>
        </w:tc>
      </w:tr>
      <w:tr w:rsidR="001D7446" w:rsidRPr="001850BD" w14:paraId="44E63325" w14:textId="77777777" w:rsidTr="001D7446">
        <w:trPr>
          <w:trHeight w:val="850"/>
        </w:trPr>
        <w:tc>
          <w:tcPr>
            <w:tcW w:w="1596" w:type="dxa"/>
            <w:shd w:val="clear" w:color="auto" w:fill="auto"/>
            <w:vAlign w:val="center"/>
          </w:tcPr>
          <w:p w14:paraId="5BD294BE" w14:textId="77777777" w:rsidR="001D7446" w:rsidRPr="001D7446" w:rsidRDefault="001D7446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r w:rsidRPr="001D7446">
              <w:rPr>
                <w:rFonts w:cs="Arial"/>
                <w:color w:val="000000" w:themeColor="text1"/>
              </w:rPr>
              <w:t>Latency</w:t>
            </w:r>
          </w:p>
        </w:tc>
        <w:tc>
          <w:tcPr>
            <w:tcW w:w="3829" w:type="dxa"/>
            <w:shd w:val="clear" w:color="auto" w:fill="auto"/>
            <w:vAlign w:val="center"/>
          </w:tcPr>
          <w:p w14:paraId="38A1173D" w14:textId="77777777" w:rsidR="001D7446" w:rsidRPr="001850BD" w:rsidRDefault="001D7446" w:rsidP="00AC49CE">
            <w:pPr>
              <w:spacing w:before="120" w:after="120"/>
              <w:rPr>
                <w:rFonts w:cs="Arial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 w14:paraId="17056451" w14:textId="77777777" w:rsidR="001D7446" w:rsidRPr="001850BD" w:rsidRDefault="001D7446" w:rsidP="00AC49CE">
            <w:pPr>
              <w:spacing w:before="120" w:after="120"/>
              <w:rPr>
                <w:rFonts w:cs="Arial"/>
              </w:rPr>
            </w:pPr>
          </w:p>
        </w:tc>
      </w:tr>
      <w:tr w:rsidR="001D7446" w:rsidRPr="001850BD" w14:paraId="4CFCD0E0" w14:textId="77777777" w:rsidTr="001D7446">
        <w:trPr>
          <w:trHeight w:val="850"/>
        </w:trPr>
        <w:tc>
          <w:tcPr>
            <w:tcW w:w="1596" w:type="dxa"/>
            <w:shd w:val="clear" w:color="auto" w:fill="auto"/>
            <w:vAlign w:val="center"/>
          </w:tcPr>
          <w:p w14:paraId="4E44E35D" w14:textId="77777777" w:rsidR="001D7446" w:rsidRPr="001D7446" w:rsidRDefault="001D7446" w:rsidP="00AC49CE">
            <w:pPr>
              <w:spacing w:before="120" w:after="120"/>
              <w:rPr>
                <w:rFonts w:cs="Arial"/>
                <w:color w:val="000000" w:themeColor="text1"/>
              </w:rPr>
            </w:pPr>
            <w:r w:rsidRPr="001D7446">
              <w:rPr>
                <w:rFonts w:cs="Arial"/>
                <w:color w:val="000000" w:themeColor="text1"/>
              </w:rPr>
              <w:t>Usage</w:t>
            </w:r>
          </w:p>
        </w:tc>
        <w:tc>
          <w:tcPr>
            <w:tcW w:w="3829" w:type="dxa"/>
            <w:shd w:val="clear" w:color="auto" w:fill="auto"/>
            <w:vAlign w:val="center"/>
          </w:tcPr>
          <w:p w14:paraId="43D34738" w14:textId="77777777" w:rsidR="001D7446" w:rsidRPr="001850BD" w:rsidRDefault="001D7446" w:rsidP="00AC49CE">
            <w:pPr>
              <w:spacing w:before="120" w:after="120"/>
              <w:rPr>
                <w:rFonts w:cs="Arial"/>
              </w:rPr>
            </w:pPr>
          </w:p>
        </w:tc>
        <w:tc>
          <w:tcPr>
            <w:tcW w:w="3830" w:type="dxa"/>
            <w:shd w:val="clear" w:color="auto" w:fill="auto"/>
            <w:vAlign w:val="center"/>
          </w:tcPr>
          <w:p w14:paraId="1B60006B" w14:textId="77777777" w:rsidR="001D7446" w:rsidRPr="001850BD" w:rsidRDefault="001D7446" w:rsidP="00AC49CE">
            <w:pPr>
              <w:spacing w:before="120" w:after="120"/>
              <w:rPr>
                <w:rFonts w:cs="Arial"/>
              </w:rPr>
            </w:pPr>
          </w:p>
        </w:tc>
      </w:tr>
    </w:tbl>
    <w:p w14:paraId="19E61092" w14:textId="77777777" w:rsidR="001D7446" w:rsidRPr="001850BD" w:rsidRDefault="001D7446" w:rsidP="001D7446">
      <w:pPr>
        <w:spacing w:line="240" w:lineRule="auto"/>
        <w:rPr>
          <w:rFonts w:cs="Arial"/>
        </w:rPr>
      </w:pPr>
    </w:p>
    <w:p w14:paraId="2A1679CC" w14:textId="77777777" w:rsidR="001D7446" w:rsidRPr="001850BD" w:rsidRDefault="001D7446" w:rsidP="001D7446">
      <w:pPr>
        <w:spacing w:line="240" w:lineRule="auto"/>
        <w:rPr>
          <w:rFonts w:cs="Arial"/>
          <w:b/>
          <w:bCs/>
          <w:sz w:val="28"/>
          <w:szCs w:val="28"/>
        </w:rPr>
      </w:pPr>
      <w:r w:rsidRPr="001850BD">
        <w:rPr>
          <w:rFonts w:cs="Arial"/>
        </w:rPr>
        <w:br w:type="page"/>
      </w:r>
    </w:p>
    <w:p w14:paraId="3B4B48E6" w14:textId="77777777" w:rsidR="001D7446" w:rsidRPr="001850BD" w:rsidRDefault="001D7446" w:rsidP="001D7446">
      <w:pPr>
        <w:pStyle w:val="ASHeading1"/>
        <w:spacing w:line="240" w:lineRule="auto"/>
        <w:rPr>
          <w:rFonts w:cs="Arial"/>
        </w:rPr>
      </w:pPr>
      <w:r w:rsidRPr="001850BD">
        <w:rPr>
          <w:rFonts w:cs="Arial"/>
        </w:rPr>
        <w:lastRenderedPageBreak/>
        <w:t>Activity 2</w:t>
      </w:r>
    </w:p>
    <w:p w14:paraId="52386576" w14:textId="77777777" w:rsidR="001D7446" w:rsidRPr="001850BD" w:rsidRDefault="001D7446" w:rsidP="001D7446">
      <w:pPr>
        <w:spacing w:line="240" w:lineRule="auto"/>
        <w:rPr>
          <w:rFonts w:cs="Arial"/>
        </w:rPr>
      </w:pPr>
      <w:r w:rsidRPr="001850BD">
        <w:rPr>
          <w:rFonts w:cs="Arial"/>
        </w:rPr>
        <w:t>Complete the table to give a definition of the key term</w:t>
      </w:r>
      <w:r>
        <w:rPr>
          <w:rFonts w:cs="Arial"/>
        </w:rPr>
        <w:t>s</w:t>
      </w:r>
      <w:r w:rsidRPr="001850BD">
        <w:rPr>
          <w:rFonts w:cs="Arial"/>
        </w:rPr>
        <w:t xml:space="preserve"> in the left column.</w:t>
      </w: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2533"/>
        <w:gridCol w:w="6413"/>
      </w:tblGrid>
      <w:tr w:rsidR="001D7446" w:rsidRPr="001850BD" w14:paraId="6D122CA2" w14:textId="77777777" w:rsidTr="001D7446">
        <w:tc>
          <w:tcPr>
            <w:tcW w:w="2547" w:type="dxa"/>
            <w:shd w:val="clear" w:color="auto" w:fill="11B7D7"/>
          </w:tcPr>
          <w:p w14:paraId="58994BC3" w14:textId="77777777" w:rsidR="001D7446" w:rsidRPr="001D7446" w:rsidRDefault="001D7446" w:rsidP="00AC49CE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1D7446">
              <w:rPr>
                <w:rFonts w:cs="Arial"/>
                <w:b/>
                <w:bCs/>
                <w:color w:val="FFFFFF" w:themeColor="background1"/>
              </w:rPr>
              <w:t>Key term</w:t>
            </w:r>
          </w:p>
        </w:tc>
        <w:tc>
          <w:tcPr>
            <w:tcW w:w="6469" w:type="dxa"/>
            <w:shd w:val="clear" w:color="auto" w:fill="11B7D7"/>
          </w:tcPr>
          <w:p w14:paraId="0BFC6743" w14:textId="77777777" w:rsidR="001D7446" w:rsidRPr="001D7446" w:rsidRDefault="001D7446" w:rsidP="00AC49CE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1D7446">
              <w:rPr>
                <w:rFonts w:cs="Arial"/>
                <w:b/>
                <w:bCs/>
                <w:color w:val="FFFFFF" w:themeColor="background1"/>
              </w:rPr>
              <w:t>Definition</w:t>
            </w:r>
          </w:p>
        </w:tc>
      </w:tr>
      <w:tr w:rsidR="001D7446" w:rsidRPr="001850BD" w14:paraId="3FE529F8" w14:textId="77777777" w:rsidTr="001D7446">
        <w:trPr>
          <w:trHeight w:val="1020"/>
        </w:trPr>
        <w:tc>
          <w:tcPr>
            <w:tcW w:w="2547" w:type="dxa"/>
            <w:vAlign w:val="center"/>
          </w:tcPr>
          <w:p w14:paraId="6D474500" w14:textId="77777777" w:rsidR="001D7446" w:rsidRPr="001850BD" w:rsidRDefault="001D7446" w:rsidP="00AC49CE">
            <w:pPr>
              <w:spacing w:before="120" w:after="120"/>
              <w:rPr>
                <w:rFonts w:cs="Arial"/>
              </w:rPr>
            </w:pPr>
            <w:r w:rsidRPr="001850BD">
              <w:rPr>
                <w:rFonts w:cs="Arial"/>
              </w:rPr>
              <w:t>Fibre</w:t>
            </w:r>
            <w:r>
              <w:rPr>
                <w:rFonts w:cs="Arial"/>
              </w:rPr>
              <w:t>-</w:t>
            </w:r>
            <w:r w:rsidRPr="001850BD">
              <w:rPr>
                <w:rFonts w:cs="Arial"/>
              </w:rPr>
              <w:t>optic cable</w:t>
            </w:r>
          </w:p>
        </w:tc>
        <w:tc>
          <w:tcPr>
            <w:tcW w:w="6469" w:type="dxa"/>
            <w:vAlign w:val="center"/>
          </w:tcPr>
          <w:p w14:paraId="622EFE78" w14:textId="77777777" w:rsidR="001D7446" w:rsidRPr="001850BD" w:rsidRDefault="001D7446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1D7446" w:rsidRPr="001850BD" w14:paraId="6367441A" w14:textId="77777777" w:rsidTr="001D7446">
        <w:trPr>
          <w:trHeight w:val="1020"/>
        </w:trPr>
        <w:tc>
          <w:tcPr>
            <w:tcW w:w="2547" w:type="dxa"/>
            <w:vAlign w:val="center"/>
          </w:tcPr>
          <w:p w14:paraId="5587E9E8" w14:textId="77777777" w:rsidR="001D7446" w:rsidRPr="001850BD" w:rsidRDefault="001D7446" w:rsidP="00AC49CE">
            <w:pPr>
              <w:spacing w:before="120" w:after="120"/>
              <w:rPr>
                <w:rFonts w:cs="Arial"/>
              </w:rPr>
            </w:pPr>
            <w:r w:rsidRPr="001850BD">
              <w:rPr>
                <w:rFonts w:cs="Arial"/>
              </w:rPr>
              <w:t>Copper cable</w:t>
            </w:r>
          </w:p>
        </w:tc>
        <w:tc>
          <w:tcPr>
            <w:tcW w:w="6469" w:type="dxa"/>
            <w:vAlign w:val="center"/>
          </w:tcPr>
          <w:p w14:paraId="5A2548D0" w14:textId="77777777" w:rsidR="001D7446" w:rsidRPr="001850BD" w:rsidRDefault="001D7446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1D7446" w:rsidRPr="001850BD" w14:paraId="09E1840E" w14:textId="77777777" w:rsidTr="001D7446">
        <w:trPr>
          <w:trHeight w:val="1020"/>
        </w:trPr>
        <w:tc>
          <w:tcPr>
            <w:tcW w:w="2547" w:type="dxa"/>
            <w:vAlign w:val="center"/>
          </w:tcPr>
          <w:p w14:paraId="0BAC92E8" w14:textId="77777777" w:rsidR="001D7446" w:rsidRPr="001850BD" w:rsidRDefault="001D7446" w:rsidP="00AC49CE">
            <w:pPr>
              <w:spacing w:before="120" w:after="120"/>
              <w:rPr>
                <w:rFonts w:cs="Arial"/>
              </w:rPr>
            </w:pPr>
            <w:r w:rsidRPr="001850BD">
              <w:rPr>
                <w:rFonts w:cs="Arial"/>
              </w:rPr>
              <w:t>UTP cable</w:t>
            </w:r>
          </w:p>
        </w:tc>
        <w:tc>
          <w:tcPr>
            <w:tcW w:w="6469" w:type="dxa"/>
            <w:vAlign w:val="center"/>
          </w:tcPr>
          <w:p w14:paraId="768C929D" w14:textId="77777777" w:rsidR="001D7446" w:rsidRPr="001850BD" w:rsidRDefault="001D7446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1D7446" w:rsidRPr="001850BD" w14:paraId="7C22FFFE" w14:textId="77777777" w:rsidTr="001D7446">
        <w:trPr>
          <w:trHeight w:val="1020"/>
        </w:trPr>
        <w:tc>
          <w:tcPr>
            <w:tcW w:w="2547" w:type="dxa"/>
            <w:vAlign w:val="center"/>
          </w:tcPr>
          <w:p w14:paraId="2B93B9AB" w14:textId="77777777" w:rsidR="001D7446" w:rsidRPr="001850BD" w:rsidRDefault="001D7446" w:rsidP="00AC49CE">
            <w:pPr>
              <w:spacing w:before="120" w:after="120"/>
              <w:rPr>
                <w:rFonts w:cs="Arial"/>
              </w:rPr>
            </w:pPr>
            <w:r w:rsidRPr="001850BD">
              <w:rPr>
                <w:rFonts w:cs="Arial"/>
              </w:rPr>
              <w:t>Fibre to the cabinet</w:t>
            </w:r>
          </w:p>
        </w:tc>
        <w:tc>
          <w:tcPr>
            <w:tcW w:w="6469" w:type="dxa"/>
            <w:vAlign w:val="center"/>
          </w:tcPr>
          <w:p w14:paraId="5D46B1E1" w14:textId="77777777" w:rsidR="001D7446" w:rsidRPr="001850BD" w:rsidRDefault="001D7446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1D7446" w:rsidRPr="001850BD" w14:paraId="23AEEEED" w14:textId="77777777" w:rsidTr="001D7446">
        <w:trPr>
          <w:trHeight w:val="1020"/>
        </w:trPr>
        <w:tc>
          <w:tcPr>
            <w:tcW w:w="2547" w:type="dxa"/>
            <w:vAlign w:val="center"/>
          </w:tcPr>
          <w:p w14:paraId="65C3ABC2" w14:textId="77777777" w:rsidR="001D7446" w:rsidRPr="001850BD" w:rsidRDefault="001D7446" w:rsidP="00AC49CE">
            <w:pPr>
              <w:spacing w:before="120" w:after="120"/>
              <w:rPr>
                <w:rFonts w:cs="Arial"/>
              </w:rPr>
            </w:pPr>
            <w:r w:rsidRPr="001850BD">
              <w:rPr>
                <w:rFonts w:cs="Arial"/>
              </w:rPr>
              <w:t>Fibre to the premises</w:t>
            </w:r>
          </w:p>
        </w:tc>
        <w:tc>
          <w:tcPr>
            <w:tcW w:w="6469" w:type="dxa"/>
            <w:vAlign w:val="center"/>
          </w:tcPr>
          <w:p w14:paraId="1EA10E51" w14:textId="77777777" w:rsidR="001D7446" w:rsidRPr="001850BD" w:rsidRDefault="001D7446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1D7446" w:rsidRPr="001850BD" w14:paraId="211DC997" w14:textId="77777777" w:rsidTr="001D7446">
        <w:trPr>
          <w:trHeight w:val="1020"/>
        </w:trPr>
        <w:tc>
          <w:tcPr>
            <w:tcW w:w="2547" w:type="dxa"/>
            <w:vAlign w:val="center"/>
          </w:tcPr>
          <w:p w14:paraId="0910C81A" w14:textId="77777777" w:rsidR="001D7446" w:rsidRPr="001850BD" w:rsidRDefault="001D7446" w:rsidP="00AC49CE">
            <w:pPr>
              <w:spacing w:before="120" w:after="120"/>
              <w:rPr>
                <w:rFonts w:cs="Arial"/>
              </w:rPr>
            </w:pPr>
            <w:r w:rsidRPr="001850BD">
              <w:rPr>
                <w:rFonts w:cs="Arial"/>
              </w:rPr>
              <w:t>Broadband</w:t>
            </w:r>
          </w:p>
        </w:tc>
        <w:tc>
          <w:tcPr>
            <w:tcW w:w="6469" w:type="dxa"/>
            <w:vAlign w:val="center"/>
          </w:tcPr>
          <w:p w14:paraId="63D9444A" w14:textId="77777777" w:rsidR="001D7446" w:rsidRPr="001850BD" w:rsidRDefault="001D7446" w:rsidP="00AC49CE">
            <w:pPr>
              <w:spacing w:before="120" w:after="120"/>
              <w:rPr>
                <w:rFonts w:cs="Arial"/>
                <w:color w:val="FF0000"/>
              </w:rPr>
            </w:pPr>
          </w:p>
        </w:tc>
      </w:tr>
    </w:tbl>
    <w:p w14:paraId="3D7D6FBE" w14:textId="4820D24D" w:rsidR="00E54AB2" w:rsidRPr="00DC3966" w:rsidRDefault="00E54AB2" w:rsidP="001D7446">
      <w:pPr>
        <w:pStyle w:val="ASHeading1"/>
      </w:pPr>
    </w:p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A23357" w14:textId="77777777" w:rsidR="00E5432D" w:rsidRDefault="00E5432D">
      <w:r>
        <w:separator/>
      </w:r>
    </w:p>
    <w:p w14:paraId="2498900F" w14:textId="77777777" w:rsidR="00E5432D" w:rsidRDefault="00E5432D"/>
  </w:endnote>
  <w:endnote w:type="continuationSeparator" w:id="0">
    <w:p w14:paraId="7B3ACF5D" w14:textId="77777777" w:rsidR="00E5432D" w:rsidRDefault="00E5432D">
      <w:r>
        <w:continuationSeparator/>
      </w:r>
    </w:p>
    <w:p w14:paraId="1A320F82" w14:textId="77777777" w:rsidR="00E5432D" w:rsidRDefault="00E543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A10DB3" w14:textId="77777777" w:rsidR="00E5432D" w:rsidRDefault="00E5432D">
      <w:r>
        <w:separator/>
      </w:r>
    </w:p>
    <w:p w14:paraId="07977FA5" w14:textId="77777777" w:rsidR="00E5432D" w:rsidRDefault="00E5432D"/>
  </w:footnote>
  <w:footnote w:type="continuationSeparator" w:id="0">
    <w:p w14:paraId="1728B892" w14:textId="77777777" w:rsidR="00E5432D" w:rsidRDefault="00E5432D">
      <w:r>
        <w:continuationSeparator/>
      </w:r>
    </w:p>
    <w:p w14:paraId="103D6EB1" w14:textId="77777777" w:rsidR="00E5432D" w:rsidRDefault="00E543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1E015F9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7D8FFC9F" w:rsidR="00652F9F" w:rsidRPr="00A55286" w:rsidRDefault="000E1017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Connectivity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7D8FFC9F" w:rsidR="00652F9F" w:rsidRPr="00A55286" w:rsidRDefault="000E1017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Connectivity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1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D7446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2FD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32D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guides/zvspfcw/revision/4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641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Sarah Stafford</cp:lastModifiedBy>
  <cp:revision>2</cp:revision>
  <cp:lastPrinted>2020-05-14T10:42:00Z</cp:lastPrinted>
  <dcterms:created xsi:type="dcterms:W3CDTF">2020-11-23T20:30:00Z</dcterms:created>
  <dcterms:modified xsi:type="dcterms:W3CDTF">2020-11-23T20:30:00Z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